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94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  <w:r w:rsidRPr="00B31A71">
        <w:rPr>
          <w:rFonts w:ascii="Times New Roman" w:hAnsi="Times New Roman"/>
          <w:sz w:val="22"/>
          <w:szCs w:val="22"/>
        </w:rPr>
        <w:t>ANEXO I</w:t>
      </w:r>
    </w:p>
    <w:p w:rsidR="00B45794" w:rsidRDefault="00B45794"/>
    <w:p w:rsidR="00B45794" w:rsidRPr="00B31A71" w:rsidRDefault="00B45794" w:rsidP="00B45794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  <w:r w:rsidRPr="00B31A71">
        <w:rPr>
          <w:rFonts w:ascii="Times New Roman" w:hAnsi="Times New Roman" w:cs="Times New Roman"/>
          <w:sz w:val="22"/>
          <w:szCs w:val="22"/>
          <w:lang w:val="gl-ES"/>
        </w:rPr>
        <w:t xml:space="preserve">SOLICITUDE DA SUBVENCIÓN POR PERSOAS XURÍDICAS, </w:t>
      </w:r>
      <w:r w:rsidRPr="00456F99">
        <w:rPr>
          <w:rFonts w:ascii="Times New Roman" w:hAnsi="Times New Roman" w:cs="Times New Roman"/>
          <w:sz w:val="22"/>
          <w:szCs w:val="22"/>
          <w:lang w:val="gl-ES"/>
        </w:rPr>
        <w:t>COMUNIDADES DE BENS</w:t>
      </w:r>
      <w:r w:rsidRPr="00B31A71">
        <w:rPr>
          <w:rFonts w:ascii="Times New Roman" w:hAnsi="Times New Roman" w:cs="Times New Roman"/>
          <w:sz w:val="22"/>
          <w:szCs w:val="22"/>
          <w:lang w:val="gl-ES"/>
        </w:rPr>
        <w:t>, SOCIEDADES CIVÍS O</w:t>
      </w:r>
      <w:r>
        <w:rPr>
          <w:rFonts w:ascii="Times New Roman" w:hAnsi="Times New Roman" w:cs="Times New Roman"/>
          <w:sz w:val="22"/>
          <w:szCs w:val="22"/>
          <w:lang w:val="gl-ES"/>
        </w:rPr>
        <w:t>U</w:t>
      </w:r>
      <w:r w:rsidRPr="00B31A71">
        <w:rPr>
          <w:rFonts w:ascii="Times New Roman" w:hAnsi="Times New Roman" w:cs="Times New Roman"/>
          <w:sz w:val="22"/>
          <w:szCs w:val="22"/>
          <w:lang w:val="gl-ES"/>
        </w:rPr>
        <w:t xml:space="preserve"> ENTIDADES ECONÓMICAS SEN PERSONALIDADE XURÍDICA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B45794" w:rsidRPr="00B31A71" w:rsidRDefault="00B45794" w:rsidP="00B45794">
      <w:pPr>
        <w:ind w:right="-1"/>
        <w:jc w:val="both"/>
        <w:rPr>
          <w:rFonts w:ascii="Times New Roman" w:hAnsi="Times New Roman" w:cs="Times New Roman"/>
        </w:rPr>
      </w:pPr>
      <w:r w:rsidRPr="00B31A71">
        <w:rPr>
          <w:rFonts w:ascii="Times New Roman" w:hAnsi="Times New Roman" w:cs="Times New Roman"/>
          <w:b/>
        </w:rPr>
        <w:t xml:space="preserve">Nota.- </w:t>
      </w:r>
      <w:r w:rsidRPr="00B31A71">
        <w:rPr>
          <w:rFonts w:ascii="Times New Roman" w:hAnsi="Times New Roman" w:cs="Times New Roman"/>
        </w:rPr>
        <w:t>Adxunto a este anexo, os solicitantes deberán presentar a seguinte documentación:</w:t>
      </w:r>
    </w:p>
    <w:p w:rsidR="00B45794" w:rsidRPr="00B31A71" w:rsidRDefault="00B45794" w:rsidP="00B45794">
      <w:pPr>
        <w:pStyle w:val="Prrafodelista"/>
        <w:numPr>
          <w:ilvl w:val="0"/>
          <w:numId w:val="1"/>
        </w:numPr>
        <w:tabs>
          <w:tab w:val="left" w:pos="581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CIF da persoa xurídica, sociedade civil, comunidade de bens ou outras entidades económicas sen personalidadexurídica.</w:t>
      </w:r>
    </w:p>
    <w:p w:rsidR="00B45794" w:rsidRPr="00B31A71" w:rsidRDefault="00B45794" w:rsidP="00B45794">
      <w:pPr>
        <w:pStyle w:val="Prrafodelista"/>
        <w:numPr>
          <w:ilvl w:val="0"/>
          <w:numId w:val="1"/>
        </w:numPr>
        <w:tabs>
          <w:tab w:val="left" w:pos="555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Certificado actualizado de Situación Censal da persoa xurídica, sociedade civil, comunidade de bens ou outras entidades económicas sen personalidade xurídica que indique a actividade económica coa súa data de alta, o domicilio fiscal e no seu caso os locais de desenvolvemento daactividade.</w:t>
      </w:r>
    </w:p>
    <w:p w:rsidR="00B45794" w:rsidRPr="00B31A71" w:rsidRDefault="00B45794" w:rsidP="00B45794">
      <w:pPr>
        <w:pStyle w:val="Prrafodelista"/>
        <w:numPr>
          <w:ilvl w:val="0"/>
          <w:numId w:val="1"/>
        </w:numPr>
        <w:tabs>
          <w:tab w:val="left" w:pos="558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Nos casos de comunidade de bens, sociedade civil ou outras entidades económicas sen personalidade xurídica, contrato de constitución.</w:t>
      </w:r>
    </w:p>
    <w:p w:rsidR="00B45794" w:rsidRPr="00B31A71" w:rsidRDefault="00B45794" w:rsidP="00B45794">
      <w:pPr>
        <w:pStyle w:val="Prrafodelista"/>
        <w:numPr>
          <w:ilvl w:val="0"/>
          <w:numId w:val="1"/>
        </w:numPr>
        <w:tabs>
          <w:tab w:val="left" w:pos="624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Escritura de constitución e os estatutos da persoa xurídica actualizados, inscritos no correspondente Rexistro.</w:t>
      </w:r>
    </w:p>
    <w:p w:rsidR="00B45794" w:rsidRPr="00B31A71" w:rsidRDefault="00B45794" w:rsidP="00B45794">
      <w:pPr>
        <w:pStyle w:val="Prrafodelista"/>
        <w:numPr>
          <w:ilvl w:val="0"/>
          <w:numId w:val="1"/>
        </w:numPr>
        <w:tabs>
          <w:tab w:val="left" w:pos="555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Acreditación dos poderes da persoa administradora e da que presenta a solicitude en caso de non ser a mesmapersoa.</w:t>
      </w:r>
    </w:p>
    <w:p w:rsidR="00B45794" w:rsidRPr="00B31A71" w:rsidRDefault="00B45794" w:rsidP="00B45794">
      <w:pPr>
        <w:pStyle w:val="Prrafodelista"/>
        <w:numPr>
          <w:ilvl w:val="0"/>
          <w:numId w:val="2"/>
        </w:numPr>
        <w:tabs>
          <w:tab w:val="left" w:pos="49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Certificación de contabancaria</w:t>
      </w:r>
    </w:p>
    <w:p w:rsidR="00B45794" w:rsidRPr="00B31A71" w:rsidRDefault="00B45794" w:rsidP="00B45794">
      <w:pPr>
        <w:pStyle w:val="Prrafodelista"/>
        <w:numPr>
          <w:ilvl w:val="0"/>
          <w:numId w:val="2"/>
        </w:numPr>
        <w:tabs>
          <w:tab w:val="left" w:pos="525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DNI ou NIE acompañado polo pasaporte da persoa administradora e da persoa que presenta  a solicitude en caso de non ser amesma.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B45794" w:rsidRPr="00B31A71" w:rsidRDefault="00B45794" w:rsidP="00B45794">
      <w:pPr>
        <w:ind w:right="-1"/>
        <w:jc w:val="both"/>
        <w:rPr>
          <w:rFonts w:ascii="Times New Roman" w:hAnsi="Times New Roman" w:cs="Times New Roman"/>
        </w:rPr>
      </w:pPr>
      <w:r w:rsidRPr="00B31A71">
        <w:rPr>
          <w:rFonts w:ascii="Times New Roman" w:hAnsi="Times New Roman" w:cs="Times New Roman"/>
        </w:rPr>
        <w:t xml:space="preserve">No caso que a persoa física, xurídica, </w:t>
      </w:r>
      <w:r w:rsidRPr="00456F99">
        <w:rPr>
          <w:rFonts w:ascii="Times New Roman" w:hAnsi="Times New Roman" w:cs="Times New Roman"/>
        </w:rPr>
        <w:t>comunidade de bens</w:t>
      </w:r>
      <w:r w:rsidRPr="00B31A71">
        <w:rPr>
          <w:rFonts w:ascii="Times New Roman" w:hAnsi="Times New Roman" w:cs="Times New Roman"/>
        </w:rPr>
        <w:t>, sociedade civil ou outra entidade sen personalidade xurídica, que realice a solicitude de subvencións tivese concedido un aprazamento/fraccionamento de débedas coa Tesourería Xeral da Seguridade Social, coa Axencia Estatal de Administración Tributaria ou coa Tesourería Municipal, deberá presentar coa solicitude, a resolución de concesión do mesmo xunto ao último certificado de carecer de débedas posterior á concesión do aprazamento.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911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2"/>
        <w:gridCol w:w="4788"/>
      </w:tblGrid>
      <w:tr w:rsidR="00B45794" w:rsidRPr="00B31A71" w:rsidTr="000D79E3">
        <w:trPr>
          <w:trHeight w:val="65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Nomee solicitudedapersoaquepresenta</w:t>
            </w:r>
            <w:r>
              <w:rPr>
                <w:rFonts w:ascii="Times New Roman" w:hAnsi="Times New Roman" w:cs="Times New Roman"/>
                <w:lang w:val="gl-ES" w:eastAsia="en-US"/>
              </w:rPr>
              <w:t xml:space="preserve"> a solicitude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42196098"/>
              <w:placeholder>
                <w:docPart w:val="24C063643D814D38904A2EA78E0530EA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DNI ou NIE</w:t>
            </w:r>
          </w:p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607042426"/>
              <w:placeholder>
                <w:docPart w:val="0564972528C94CF5BAADAE6387B07EE0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657"/>
        </w:trPr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380163323"/>
              <w:placeholder>
                <w:docPart w:val="670F8AB7E83C440A90DA770028D435F7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67074278"/>
              <w:placeholder>
                <w:docPart w:val="09875857EA84415EB8343A68D0F87773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65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321692634"/>
              <w:placeholder>
                <w:docPart w:val="7350CFED6E2947D6917DD3C166119C49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150671135"/>
              <w:placeholder>
                <w:docPart w:val="DEF9DB453F3F433CA84641A57F20F451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B45794" w:rsidRPr="00B31A71" w:rsidRDefault="00B45794" w:rsidP="00B45794">
      <w:pPr>
        <w:ind w:right="-1"/>
        <w:jc w:val="both"/>
        <w:rPr>
          <w:rFonts w:ascii="Times New Roman" w:hAnsi="Times New Roman" w:cs="Times New Roman"/>
        </w:rPr>
      </w:pPr>
      <w:r w:rsidRPr="00B31A71">
        <w:rPr>
          <w:rFonts w:ascii="Times New Roman" w:hAnsi="Times New Roman" w:cs="Times New Roman"/>
        </w:rPr>
        <w:t>En representación da seguinte entidade: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2"/>
        <w:gridCol w:w="4788"/>
      </w:tblGrid>
      <w:tr w:rsidR="00B45794" w:rsidRPr="00B31A71" w:rsidTr="000D79E3">
        <w:trPr>
          <w:trHeight w:val="43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 da entidade solicitante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425720607"/>
              <w:placeholder>
                <w:docPart w:val="631F03EFF69E4C2BB0018B9B04A2A0EA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CIF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533544271"/>
              <w:placeholder>
                <w:docPart w:val="621C3183CE6E4EF0A95EEB14A3BD53E3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6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541435167"/>
              <w:placeholder>
                <w:docPart w:val="4A9CF6A812C54C1385371817B8665A97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194654016"/>
              <w:placeholder>
                <w:docPart w:val="EA517A23AC844BDAB5F63810BAD4D5BC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406"/>
        <w:gridCol w:w="805"/>
        <w:gridCol w:w="963"/>
        <w:gridCol w:w="307"/>
        <w:gridCol w:w="4788"/>
      </w:tblGrid>
      <w:tr w:rsidR="00B45794" w:rsidRPr="00B31A71" w:rsidTr="000D79E3">
        <w:trPr>
          <w:trHeight w:val="657"/>
        </w:trPr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24829856"/>
              <w:placeholder>
                <w:docPart w:val="F465D1E83EF54DF1AF9FD6E35CDD1FA6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565262724"/>
              <w:placeholder>
                <w:docPart w:val="2C9914F641BA473985C2273A22BBEE56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218"/>
        </w:trPr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Actividade exercida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231078459"/>
              <w:placeholder>
                <w:docPart w:val="8BC67634FBE346BE84CEEF0FFBF888B9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Sede social: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947744114"/>
              <w:placeholder>
                <w:docPart w:val="F7617BB9851D4CC8A11F63BB6DB392A5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43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Locais situados dirección)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en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Cedeira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(nome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lang w:val="gl-ES" w:eastAsia="en-US"/>
              </w:rPr>
              <w:id w:val="-1524244700"/>
              <w:placeholder>
                <w:docPart w:val="CDB64B5079E14063832DB90F8120D32C"/>
              </w:placeholder>
            </w:sdtPr>
            <w:sdtContent>
              <w:p w:rsidR="00B45794" w:rsidRDefault="00B45794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B45794" w:rsidRPr="00B31A71" w:rsidRDefault="00B45794" w:rsidP="00B45794">
      <w:pPr>
        <w:ind w:right="-1"/>
        <w:jc w:val="both"/>
        <w:rPr>
          <w:rFonts w:ascii="Times New Roman" w:hAnsi="Times New Roman" w:cs="Times New Roman"/>
        </w:rPr>
      </w:pPr>
      <w:r w:rsidRPr="00B31A71">
        <w:rPr>
          <w:rFonts w:ascii="Times New Roman" w:hAnsi="Times New Roman" w:cs="Times New Roman"/>
        </w:rPr>
        <w:t>MARCAR CUNHA X, SEGUNDO CORRESPONDA:</w:t>
      </w:r>
    </w:p>
    <w:p w:rsidR="00B45794" w:rsidRPr="00B31A71" w:rsidRDefault="00B12F40" w:rsidP="00B45794">
      <w:pPr>
        <w:pStyle w:val="Prrafodelista"/>
        <w:tabs>
          <w:tab w:val="left" w:pos="1030"/>
        </w:tabs>
        <w:ind w:left="0" w:right="-1"/>
        <w:rPr>
          <w:rFonts w:ascii="Times New Roman" w:hAnsi="Times New Roman" w:cs="Times New Roman"/>
          <w:lang w:val="gl-ES"/>
        </w:rPr>
      </w:pPr>
      <w:sdt>
        <w:sdtPr>
          <w:rPr>
            <w:rFonts w:ascii="Times New Roman" w:hAnsi="Times New Roman" w:cs="Times New Roman"/>
            <w:b/>
            <w:lang w:val="gl-ES"/>
          </w:rPr>
          <w:id w:val="25989186"/>
        </w:sdtPr>
        <w:sdtContent>
          <w:r w:rsidR="00B45794">
            <w:rPr>
              <w:rFonts w:ascii="MS Gothic" w:eastAsia="MS Gothic" w:hAnsi="MS Gothic" w:cs="Times New Roman" w:hint="eastAsia"/>
              <w:b/>
              <w:lang w:val="gl-ES"/>
            </w:rPr>
            <w:t>☐</w:t>
          </w:r>
        </w:sdtContent>
      </w:sdt>
      <w:r w:rsidR="00B45794">
        <w:rPr>
          <w:rFonts w:ascii="Times New Roman" w:hAnsi="Times New Roman" w:cs="Times New Roman"/>
          <w:b/>
          <w:lang w:val="gl-ES"/>
        </w:rPr>
        <w:tab/>
      </w:r>
      <w:r w:rsidR="00B45794" w:rsidRPr="00B31A71">
        <w:rPr>
          <w:rFonts w:ascii="Times New Roman" w:hAnsi="Times New Roman" w:cs="Times New Roman"/>
          <w:b/>
          <w:lang w:val="gl-ES"/>
        </w:rPr>
        <w:t xml:space="preserve">Autorizo </w:t>
      </w:r>
      <w:r w:rsidR="00B45794" w:rsidRPr="00B31A71">
        <w:rPr>
          <w:rFonts w:ascii="Times New Roman" w:hAnsi="Times New Roman" w:cs="Times New Roman"/>
          <w:lang w:val="gl-ES"/>
        </w:rPr>
        <w:t>para a consulta interactiva por parte do órgano xestor dos requisitos de acharse ao corrente no cumprimento das obrigas tributarias coa Axencia Estatal da Administración Tributaria (AEAT), fronte á Seguridade Social (TGSS), coa Tesourería municipal, e á consulta do informe de vidalaboral.</w:t>
      </w:r>
    </w:p>
    <w:p w:rsidR="00B45794" w:rsidRPr="00B31A71" w:rsidRDefault="00B12F40" w:rsidP="00B45794">
      <w:pPr>
        <w:pStyle w:val="Prrafodelista"/>
        <w:tabs>
          <w:tab w:val="left" w:pos="1030"/>
        </w:tabs>
        <w:ind w:left="0" w:right="-1"/>
        <w:rPr>
          <w:rFonts w:ascii="Times New Roman" w:hAnsi="Times New Roman" w:cs="Times New Roman"/>
          <w:lang w:val="gl-ES"/>
        </w:rPr>
      </w:pPr>
      <w:sdt>
        <w:sdtPr>
          <w:rPr>
            <w:rFonts w:ascii="Times New Roman" w:hAnsi="Times New Roman" w:cs="Times New Roman"/>
            <w:b/>
            <w:lang w:val="gl-ES"/>
          </w:rPr>
          <w:id w:val="1714069326"/>
        </w:sdtPr>
        <w:sdtContent>
          <w:r w:rsidR="00B45794">
            <w:rPr>
              <w:rFonts w:ascii="MS Gothic" w:eastAsia="MS Gothic" w:hAnsi="MS Gothic" w:cs="Times New Roman" w:hint="eastAsia"/>
              <w:b/>
              <w:lang w:val="gl-ES"/>
            </w:rPr>
            <w:t>☐</w:t>
          </w:r>
        </w:sdtContent>
      </w:sdt>
      <w:r w:rsidR="00B45794">
        <w:rPr>
          <w:rFonts w:ascii="Times New Roman" w:hAnsi="Times New Roman" w:cs="Times New Roman"/>
          <w:b/>
          <w:lang w:val="gl-ES"/>
        </w:rPr>
        <w:tab/>
      </w:r>
      <w:r w:rsidR="00B45794" w:rsidRPr="00B31A71">
        <w:rPr>
          <w:rFonts w:ascii="Times New Roman" w:hAnsi="Times New Roman" w:cs="Times New Roman"/>
          <w:b/>
          <w:lang w:val="gl-ES"/>
        </w:rPr>
        <w:t xml:space="preserve">Non autorizo </w:t>
      </w:r>
      <w:r w:rsidR="00B45794" w:rsidRPr="00B31A71">
        <w:rPr>
          <w:rFonts w:ascii="Times New Roman" w:hAnsi="Times New Roman" w:cs="Times New Roman"/>
          <w:lang w:val="gl-ES"/>
        </w:rPr>
        <w:t xml:space="preserve">para a consulta interactiva por parte do órgano xestor dos requisitos de acharse ao corrente no cumprimento das obrigas tributarias coa Axencia Estatal da Administración Tributaria (AEAT), fronte á Seguridade Social (TGSS), coa </w:t>
      </w:r>
      <w:r w:rsidR="00B45794" w:rsidRPr="00B31A71">
        <w:rPr>
          <w:rFonts w:ascii="Times New Roman" w:hAnsi="Times New Roman" w:cs="Times New Roman"/>
          <w:spacing w:val="-3"/>
          <w:lang w:val="gl-ES"/>
        </w:rPr>
        <w:t xml:space="preserve">Tesourería </w:t>
      </w:r>
      <w:r w:rsidR="00B45794" w:rsidRPr="00B31A71">
        <w:rPr>
          <w:rFonts w:ascii="Times New Roman" w:hAnsi="Times New Roman" w:cs="Times New Roman"/>
          <w:lang w:val="gl-ES"/>
        </w:rPr>
        <w:t>municipal, e á consulta do informe de vida laboral. En caso de non autorizar ou oporse á comprobación polo órgano xestor destes requisitos, deberá achegarse de maneira obrigatoria a documentaciónacreditativa.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B45794" w:rsidRPr="00B31A71" w:rsidRDefault="00B45794" w:rsidP="00B45794">
      <w:pPr>
        <w:ind w:right="-1"/>
        <w:jc w:val="both"/>
        <w:rPr>
          <w:rFonts w:ascii="Times New Roman" w:hAnsi="Times New Roman" w:cs="Times New Roman"/>
          <w:b/>
        </w:rPr>
      </w:pPr>
      <w:r w:rsidRPr="00B31A71">
        <w:rPr>
          <w:rFonts w:ascii="Times New Roman" w:hAnsi="Times New Roman" w:cs="Times New Roman"/>
          <w:b/>
        </w:rPr>
        <w:t>Cando a persoa interesada non é a mesma que a persoa que asina a solicitude deberá cubrirse o anexo da instancia para autorizar á consulta da vida laboral e estar asinado pola persoa interesada.</w:t>
      </w:r>
    </w:p>
    <w:p w:rsidR="00B45794" w:rsidRPr="00B31A71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14"/>
      </w:tblGrid>
      <w:tr w:rsidR="00B45794" w:rsidRPr="00B31A71" w:rsidTr="000D79E3">
        <w:trPr>
          <w:trHeight w:val="2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Default="00B12F40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1164964921"/>
                <w:placeholder>
                  <w:docPart w:val="28BC51E769B44BA3A4F0688374F00C9F"/>
                </w:placeholder>
              </w:sdtPr>
              <w:sdtContent>
                <w:r w:rsidR="00B45794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(Lugar)</w:t>
                </w:r>
              </w:sdtContent>
            </w:sdt>
            <w:r w:rsidR="00B45794" w:rsidRPr="00B31A71">
              <w:rPr>
                <w:rFonts w:ascii="Times New Roman" w:hAnsi="Times New Roman" w:cs="Times New Roman"/>
                <w:lang w:val="gl-ES" w:eastAsia="en-US"/>
              </w:rPr>
              <w:t>,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611666175"/>
                <w:placeholder>
                  <w:docPart w:val="79F2524C730D4B9D95CC08BE813A5830"/>
                </w:placeholder>
              </w:sdtPr>
              <w:sdtContent>
                <w:r w:rsidR="00B45794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(día)</w:t>
                </w:r>
              </w:sdtContent>
            </w:sdt>
            <w:r w:rsidR="00B45794" w:rsidRPr="00B31A71">
              <w:rPr>
                <w:rFonts w:ascii="Times New Roman" w:hAnsi="Times New Roman" w:cs="Times New Roman"/>
                <w:lang w:val="gl-ES" w:eastAsia="en-US"/>
              </w:rPr>
              <w:t xml:space="preserve"> de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530340344"/>
                <w:placeholder>
                  <w:docPart w:val="6486A19C525641FF90B0B18422F572BE"/>
                </w:placeholder>
              </w:sdtPr>
              <w:sdtEndPr>
                <w:rPr>
                  <w:i/>
                  <w:iCs/>
                  <w:color w:val="002060"/>
                </w:rPr>
              </w:sdtEndPr>
              <w:sdtContent>
                <w:r w:rsidR="00B45794"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(mes)</w:t>
                </w:r>
              </w:sdtContent>
            </w:sdt>
            <w:r w:rsidR="00B45794" w:rsidRPr="00B31A71">
              <w:rPr>
                <w:rFonts w:ascii="Times New Roman" w:hAnsi="Times New Roman" w:cs="Times New Roman"/>
                <w:lang w:val="gl-ES" w:eastAsia="en-US"/>
              </w:rPr>
              <w:t>2020.</w:t>
            </w:r>
          </w:p>
          <w:p w:rsidR="00B45794" w:rsidRPr="0006757E" w:rsidRDefault="00B45794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794" w:rsidRPr="00B31A71" w:rsidTr="000D79E3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B45794" w:rsidRPr="00B31A71" w:rsidTr="000D79E3">
        <w:trPr>
          <w:trHeight w:val="2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94" w:rsidRPr="00B31A71" w:rsidRDefault="00B45794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XUNTA DE GOBERNO LOCAL</w:t>
            </w:r>
          </w:p>
        </w:tc>
      </w:tr>
    </w:tbl>
    <w:p w:rsidR="00B45794" w:rsidRPr="00B45794" w:rsidRDefault="00B45794" w:rsidP="00B45794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sectPr w:rsidR="00B45794" w:rsidRPr="00B45794" w:rsidSect="0039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2B" w:rsidRDefault="004B1C2B" w:rsidP="00B45794">
      <w:pPr>
        <w:spacing w:after="0" w:line="240" w:lineRule="auto"/>
      </w:pPr>
      <w:r>
        <w:separator/>
      </w:r>
    </w:p>
  </w:endnote>
  <w:endnote w:type="continuationSeparator" w:id="1">
    <w:p w:rsidR="004B1C2B" w:rsidRDefault="004B1C2B" w:rsidP="00B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2B" w:rsidRDefault="004B1C2B" w:rsidP="00B45794">
      <w:pPr>
        <w:spacing w:after="0" w:line="240" w:lineRule="auto"/>
      </w:pPr>
      <w:r>
        <w:separator/>
      </w:r>
    </w:p>
  </w:footnote>
  <w:footnote w:type="continuationSeparator" w:id="1">
    <w:p w:rsidR="004B1C2B" w:rsidRDefault="004B1C2B" w:rsidP="00B4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94" w:rsidRDefault="00B45794">
    <w:pPr>
      <w:pStyle w:val="Encabezado"/>
    </w:pPr>
    <w:r w:rsidRPr="00C873EB">
      <w:rPr>
        <w:noProof/>
        <w:lang w:val="es-ES" w:eastAsia="es-ES"/>
      </w:rPr>
      <w:drawing>
        <wp:inline distT="0" distB="0" distL="0" distR="0">
          <wp:extent cx="5394960" cy="678180"/>
          <wp:effectExtent l="0" t="0" r="0" b="762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795"/>
    <w:multiLevelType w:val="hybridMultilevel"/>
    <w:tmpl w:val="661CE0D6"/>
    <w:lvl w:ilvl="0" w:tplc="0DAE31F0">
      <w:start w:val="5"/>
      <w:numFmt w:val="lowerLetter"/>
      <w:lvlText w:val="%1)"/>
      <w:lvlJc w:val="left"/>
      <w:pPr>
        <w:ind w:left="170" w:hanging="170"/>
      </w:pPr>
      <w:rPr>
        <w:rFonts w:ascii="Verdana" w:eastAsia="Verdana" w:hAnsi="Verdana" w:cs="Verdana" w:hint="default"/>
        <w:spacing w:val="-4"/>
        <w:w w:val="100"/>
        <w:sz w:val="14"/>
        <w:szCs w:val="14"/>
        <w:lang w:val="es-ES" w:eastAsia="es-ES" w:bidi="es-ES"/>
      </w:rPr>
    </w:lvl>
    <w:lvl w:ilvl="1" w:tplc="55CCC6E2">
      <w:numFmt w:val="bullet"/>
      <w:lvlText w:val="•"/>
      <w:lvlJc w:val="left"/>
      <w:pPr>
        <w:ind w:left="1103" w:hanging="170"/>
      </w:pPr>
      <w:rPr>
        <w:lang w:val="es-ES" w:eastAsia="es-ES" w:bidi="es-ES"/>
      </w:rPr>
    </w:lvl>
    <w:lvl w:ilvl="2" w:tplc="744ABB1A">
      <w:numFmt w:val="bullet"/>
      <w:lvlText w:val="•"/>
      <w:lvlJc w:val="left"/>
      <w:pPr>
        <w:ind w:left="2028" w:hanging="170"/>
      </w:pPr>
      <w:rPr>
        <w:lang w:val="es-ES" w:eastAsia="es-ES" w:bidi="es-ES"/>
      </w:rPr>
    </w:lvl>
    <w:lvl w:ilvl="3" w:tplc="5FC472B0">
      <w:numFmt w:val="bullet"/>
      <w:lvlText w:val="•"/>
      <w:lvlJc w:val="left"/>
      <w:pPr>
        <w:ind w:left="2952" w:hanging="170"/>
      </w:pPr>
      <w:rPr>
        <w:lang w:val="es-ES" w:eastAsia="es-ES" w:bidi="es-ES"/>
      </w:rPr>
    </w:lvl>
    <w:lvl w:ilvl="4" w:tplc="506A501C">
      <w:numFmt w:val="bullet"/>
      <w:lvlText w:val="•"/>
      <w:lvlJc w:val="left"/>
      <w:pPr>
        <w:ind w:left="3877" w:hanging="170"/>
      </w:pPr>
      <w:rPr>
        <w:lang w:val="es-ES" w:eastAsia="es-ES" w:bidi="es-ES"/>
      </w:rPr>
    </w:lvl>
    <w:lvl w:ilvl="5" w:tplc="C98A67FE">
      <w:numFmt w:val="bullet"/>
      <w:lvlText w:val="•"/>
      <w:lvlJc w:val="left"/>
      <w:pPr>
        <w:ind w:left="4802" w:hanging="170"/>
      </w:pPr>
      <w:rPr>
        <w:lang w:val="es-ES" w:eastAsia="es-ES" w:bidi="es-ES"/>
      </w:rPr>
    </w:lvl>
    <w:lvl w:ilvl="6" w:tplc="0476902E">
      <w:numFmt w:val="bullet"/>
      <w:lvlText w:val="•"/>
      <w:lvlJc w:val="left"/>
      <w:pPr>
        <w:ind w:left="5726" w:hanging="170"/>
      </w:pPr>
      <w:rPr>
        <w:lang w:val="es-ES" w:eastAsia="es-ES" w:bidi="es-ES"/>
      </w:rPr>
    </w:lvl>
    <w:lvl w:ilvl="7" w:tplc="CD6EB408">
      <w:numFmt w:val="bullet"/>
      <w:lvlText w:val="•"/>
      <w:lvlJc w:val="left"/>
      <w:pPr>
        <w:ind w:left="6651" w:hanging="170"/>
      </w:pPr>
      <w:rPr>
        <w:lang w:val="es-ES" w:eastAsia="es-ES" w:bidi="es-ES"/>
      </w:rPr>
    </w:lvl>
    <w:lvl w:ilvl="8" w:tplc="1A4EACC0">
      <w:numFmt w:val="bullet"/>
      <w:lvlText w:val="•"/>
      <w:lvlJc w:val="left"/>
      <w:pPr>
        <w:ind w:left="7576" w:hanging="170"/>
      </w:pPr>
      <w:rPr>
        <w:lang w:val="es-ES" w:eastAsia="es-ES" w:bidi="es-ES"/>
      </w:rPr>
    </w:lvl>
  </w:abstractNum>
  <w:abstractNum w:abstractNumId="1">
    <w:nsid w:val="6AA93169"/>
    <w:multiLevelType w:val="multilevel"/>
    <w:tmpl w:val="9E940EDA"/>
    <w:lvl w:ilvl="0">
      <w:start w:val="1"/>
      <w:numFmt w:val="lowerLetter"/>
      <w:suff w:val="space"/>
      <w:lvlText w:val="%1)"/>
      <w:lvlJc w:val="left"/>
      <w:pPr>
        <w:ind w:left="321" w:hanging="259"/>
      </w:pPr>
      <w:rPr>
        <w:rFonts w:ascii="Times New Roman" w:eastAsia="Verdana" w:hAnsi="Times New Roman" w:cs="Times New Roman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262" w:hanging="259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25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25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25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25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25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25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25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XPlWS0kO5w/baf96MxU0aT2BlaYDnzRmHEPSIUl2EP3RItSeC1Durw3yMIRQQK4NFEjXF6Ghlm&#10;J0GAXc9fUQ==" w:salt="XQ1wLk/0ycmduyVda+Hig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794"/>
    <w:rsid w:val="002679A6"/>
    <w:rsid w:val="00294FD2"/>
    <w:rsid w:val="00395734"/>
    <w:rsid w:val="004B1C2B"/>
    <w:rsid w:val="006517E9"/>
    <w:rsid w:val="00684223"/>
    <w:rsid w:val="00B12F40"/>
    <w:rsid w:val="00B4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5794"/>
    <w:pPr>
      <w:widowControl w:val="0"/>
      <w:autoSpaceDE w:val="0"/>
      <w:autoSpaceDN w:val="0"/>
      <w:spacing w:after="12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5794"/>
    <w:rPr>
      <w:rFonts w:ascii="Tahoma" w:eastAsia="Times New Roman" w:hAnsi="Tahoma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45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794"/>
  </w:style>
  <w:style w:type="paragraph" w:styleId="Piedepgina">
    <w:name w:val="footer"/>
    <w:basedOn w:val="Normal"/>
    <w:link w:val="PiedepginaCar"/>
    <w:uiPriority w:val="99"/>
    <w:unhideWhenUsed/>
    <w:rsid w:val="00B45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794"/>
  </w:style>
  <w:style w:type="paragraph" w:styleId="Prrafodelista">
    <w:name w:val="List Paragraph"/>
    <w:basedOn w:val="Normal"/>
    <w:uiPriority w:val="1"/>
    <w:qFormat/>
    <w:rsid w:val="00B45794"/>
    <w:pPr>
      <w:widowControl w:val="0"/>
      <w:autoSpaceDE w:val="0"/>
      <w:autoSpaceDN w:val="0"/>
      <w:spacing w:after="0" w:line="240" w:lineRule="auto"/>
      <w:ind w:left="321" w:right="916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B45794"/>
    <w:pPr>
      <w:widowControl w:val="0"/>
      <w:autoSpaceDE w:val="0"/>
      <w:autoSpaceDN w:val="0"/>
      <w:spacing w:after="0" w:line="240" w:lineRule="auto"/>
      <w:ind w:left="321"/>
      <w:jc w:val="both"/>
      <w:outlineLvl w:val="1"/>
    </w:pPr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45794"/>
    <w:pPr>
      <w:widowControl w:val="0"/>
      <w:autoSpaceDE w:val="0"/>
      <w:autoSpaceDN w:val="0"/>
      <w:spacing w:before="1"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063643D814D38904A2EA78E05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E7F-8E0F-4751-A325-2BBB55384E7A}"/>
      </w:docPartPr>
      <w:docPartBody>
        <w:p w:rsidR="00D33869" w:rsidRDefault="00684449" w:rsidP="00684449">
          <w:pPr>
            <w:pStyle w:val="24C063643D814D38904A2EA78E0530EA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64972528C94CF5BAADAE6387B0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CC30-8C2D-49E7-8938-16749E1DFFD6}"/>
      </w:docPartPr>
      <w:docPartBody>
        <w:p w:rsidR="00D33869" w:rsidRDefault="00684449" w:rsidP="00684449">
          <w:pPr>
            <w:pStyle w:val="0564972528C94CF5BAADAE6387B07EE0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0F8AB7E83C440A90DA770028D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E79-11C6-4266-A14A-468C7D065F53}"/>
      </w:docPartPr>
      <w:docPartBody>
        <w:p w:rsidR="00D33869" w:rsidRDefault="00684449" w:rsidP="00684449">
          <w:pPr>
            <w:pStyle w:val="670F8AB7E83C440A90DA770028D435F7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875857EA84415EB8343A68D0F8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2A2-4A08-433C-BE98-67280CA24CD0}"/>
      </w:docPartPr>
      <w:docPartBody>
        <w:p w:rsidR="00D33869" w:rsidRDefault="00684449" w:rsidP="00684449">
          <w:pPr>
            <w:pStyle w:val="09875857EA84415EB8343A68D0F87773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50CFED6E2947D6917DD3C16611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5FB6-FEBC-4F47-A333-73FC0E78B078}"/>
      </w:docPartPr>
      <w:docPartBody>
        <w:p w:rsidR="00D33869" w:rsidRDefault="00684449" w:rsidP="00684449">
          <w:pPr>
            <w:pStyle w:val="7350CFED6E2947D6917DD3C166119C49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9DB453F3F433CA84641A57F20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D53B-9A6B-4383-A435-0B9B02F21187}"/>
      </w:docPartPr>
      <w:docPartBody>
        <w:p w:rsidR="00D33869" w:rsidRDefault="00684449" w:rsidP="00684449">
          <w:pPr>
            <w:pStyle w:val="DEF9DB453F3F433CA84641A57F20F451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1F03EFF69E4C2BB0018B9B04A2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E3EB-654E-4B95-9D00-E9925CCCAE51}"/>
      </w:docPartPr>
      <w:docPartBody>
        <w:p w:rsidR="00D33869" w:rsidRDefault="00684449" w:rsidP="00684449">
          <w:pPr>
            <w:pStyle w:val="631F03EFF69E4C2BB0018B9B04A2A0EA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1C3183CE6E4EF0A95EEB14A3BD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9F8B-30EF-43AF-97CC-3ABF883E5930}"/>
      </w:docPartPr>
      <w:docPartBody>
        <w:p w:rsidR="00D33869" w:rsidRDefault="00684449" w:rsidP="00684449">
          <w:pPr>
            <w:pStyle w:val="621C3183CE6E4EF0A95EEB14A3BD53E3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9CF6A812C54C1385371817B866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6C86-6EC1-45A5-A81E-8F63C8B6FE00}"/>
      </w:docPartPr>
      <w:docPartBody>
        <w:p w:rsidR="00D33869" w:rsidRDefault="00684449" w:rsidP="00684449">
          <w:pPr>
            <w:pStyle w:val="4A9CF6A812C54C1385371817B8665A97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517A23AC844BDAB5F63810BAD4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E762-D14B-4533-91B6-823FD1CF549D}"/>
      </w:docPartPr>
      <w:docPartBody>
        <w:p w:rsidR="00D33869" w:rsidRDefault="00684449" w:rsidP="00684449">
          <w:pPr>
            <w:pStyle w:val="EA517A23AC844BDAB5F63810BAD4D5BC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65D1E83EF54DF1AF9FD6E35CDD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9A0A-B567-4F23-9C12-10A8A8E732FC}"/>
      </w:docPartPr>
      <w:docPartBody>
        <w:p w:rsidR="00D33869" w:rsidRDefault="00684449" w:rsidP="00684449">
          <w:pPr>
            <w:pStyle w:val="F465D1E83EF54DF1AF9FD6E35CDD1FA6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9914F641BA473985C2273A22BB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A2DE-ED30-42EC-B251-4767CAC73F25}"/>
      </w:docPartPr>
      <w:docPartBody>
        <w:p w:rsidR="00D33869" w:rsidRDefault="00684449" w:rsidP="00684449">
          <w:pPr>
            <w:pStyle w:val="2C9914F641BA473985C2273A22BBEE56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C67634FBE346BE84CEEF0FFBF8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4317-9DC9-4097-912F-975F2A21DE01}"/>
      </w:docPartPr>
      <w:docPartBody>
        <w:p w:rsidR="00D33869" w:rsidRDefault="00684449" w:rsidP="00684449">
          <w:pPr>
            <w:pStyle w:val="8BC67634FBE346BE84CEEF0FFBF888B9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617BB9851D4CC8A11F63BB6DB3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72D9-4B3D-4D24-82DB-DF0C3A496087}"/>
      </w:docPartPr>
      <w:docPartBody>
        <w:p w:rsidR="00D33869" w:rsidRDefault="00684449" w:rsidP="00684449">
          <w:pPr>
            <w:pStyle w:val="F7617BB9851D4CC8A11F63BB6DB392A5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B64B5079E14063832DB90F8120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5E0A-2E27-492C-8064-F38067705608}"/>
      </w:docPartPr>
      <w:docPartBody>
        <w:p w:rsidR="00D33869" w:rsidRDefault="00684449" w:rsidP="00684449">
          <w:pPr>
            <w:pStyle w:val="CDB64B5079E14063832DB90F8120D32C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BC51E769B44BA3A4F0688374F0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6931-274E-47CA-A20A-982FD00624DD}"/>
      </w:docPartPr>
      <w:docPartBody>
        <w:p w:rsidR="00D33869" w:rsidRDefault="00684449" w:rsidP="00684449">
          <w:pPr>
            <w:pStyle w:val="28BC51E769B44BA3A4F0688374F00C9F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84449"/>
    <w:rsid w:val="001F666E"/>
    <w:rsid w:val="00684449"/>
    <w:rsid w:val="00D33869"/>
    <w:rsid w:val="00E900CD"/>
    <w:rsid w:val="00F2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449"/>
    <w:rPr>
      <w:color w:val="808080"/>
    </w:rPr>
  </w:style>
  <w:style w:type="paragraph" w:customStyle="1" w:styleId="24C063643D814D38904A2EA78E0530EA">
    <w:name w:val="24C063643D814D38904A2EA78E0530EA"/>
    <w:rsid w:val="00684449"/>
  </w:style>
  <w:style w:type="paragraph" w:customStyle="1" w:styleId="0564972528C94CF5BAADAE6387B07EE0">
    <w:name w:val="0564972528C94CF5BAADAE6387B07EE0"/>
    <w:rsid w:val="00684449"/>
  </w:style>
  <w:style w:type="paragraph" w:customStyle="1" w:styleId="670F8AB7E83C440A90DA770028D435F7">
    <w:name w:val="670F8AB7E83C440A90DA770028D435F7"/>
    <w:rsid w:val="00684449"/>
  </w:style>
  <w:style w:type="paragraph" w:customStyle="1" w:styleId="09875857EA84415EB8343A68D0F87773">
    <w:name w:val="09875857EA84415EB8343A68D0F87773"/>
    <w:rsid w:val="00684449"/>
  </w:style>
  <w:style w:type="paragraph" w:customStyle="1" w:styleId="7350CFED6E2947D6917DD3C166119C49">
    <w:name w:val="7350CFED6E2947D6917DD3C166119C49"/>
    <w:rsid w:val="00684449"/>
  </w:style>
  <w:style w:type="paragraph" w:customStyle="1" w:styleId="DEF9DB453F3F433CA84641A57F20F451">
    <w:name w:val="DEF9DB453F3F433CA84641A57F20F451"/>
    <w:rsid w:val="00684449"/>
  </w:style>
  <w:style w:type="paragraph" w:customStyle="1" w:styleId="631F03EFF69E4C2BB0018B9B04A2A0EA">
    <w:name w:val="631F03EFF69E4C2BB0018B9B04A2A0EA"/>
    <w:rsid w:val="00684449"/>
  </w:style>
  <w:style w:type="paragraph" w:customStyle="1" w:styleId="621C3183CE6E4EF0A95EEB14A3BD53E3">
    <w:name w:val="621C3183CE6E4EF0A95EEB14A3BD53E3"/>
    <w:rsid w:val="00684449"/>
  </w:style>
  <w:style w:type="paragraph" w:customStyle="1" w:styleId="4A9CF6A812C54C1385371817B8665A97">
    <w:name w:val="4A9CF6A812C54C1385371817B8665A97"/>
    <w:rsid w:val="00684449"/>
  </w:style>
  <w:style w:type="paragraph" w:customStyle="1" w:styleId="EA517A23AC844BDAB5F63810BAD4D5BC">
    <w:name w:val="EA517A23AC844BDAB5F63810BAD4D5BC"/>
    <w:rsid w:val="00684449"/>
  </w:style>
  <w:style w:type="paragraph" w:customStyle="1" w:styleId="F465D1E83EF54DF1AF9FD6E35CDD1FA6">
    <w:name w:val="F465D1E83EF54DF1AF9FD6E35CDD1FA6"/>
    <w:rsid w:val="00684449"/>
  </w:style>
  <w:style w:type="paragraph" w:customStyle="1" w:styleId="2C9914F641BA473985C2273A22BBEE56">
    <w:name w:val="2C9914F641BA473985C2273A22BBEE56"/>
    <w:rsid w:val="00684449"/>
  </w:style>
  <w:style w:type="paragraph" w:customStyle="1" w:styleId="8BC67634FBE346BE84CEEF0FFBF888B9">
    <w:name w:val="8BC67634FBE346BE84CEEF0FFBF888B9"/>
    <w:rsid w:val="00684449"/>
  </w:style>
  <w:style w:type="paragraph" w:customStyle="1" w:styleId="F7617BB9851D4CC8A11F63BB6DB392A5">
    <w:name w:val="F7617BB9851D4CC8A11F63BB6DB392A5"/>
    <w:rsid w:val="00684449"/>
  </w:style>
  <w:style w:type="paragraph" w:customStyle="1" w:styleId="CDB64B5079E14063832DB90F8120D32C">
    <w:name w:val="CDB64B5079E14063832DB90F8120D32C"/>
    <w:rsid w:val="00684449"/>
  </w:style>
  <w:style w:type="paragraph" w:customStyle="1" w:styleId="28BC51E769B44BA3A4F0688374F00C9F">
    <w:name w:val="28BC51E769B44BA3A4F0688374F00C9F"/>
    <w:rsid w:val="00684449"/>
  </w:style>
  <w:style w:type="paragraph" w:customStyle="1" w:styleId="79F2524C730D4B9D95CC08BE813A5830">
    <w:name w:val="79F2524C730D4B9D95CC08BE813A5830"/>
    <w:rsid w:val="00684449"/>
  </w:style>
  <w:style w:type="paragraph" w:customStyle="1" w:styleId="6486A19C525641FF90B0B18422F572BE">
    <w:name w:val="6486A19C525641FF90B0B18422F572BE"/>
    <w:rsid w:val="00684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Prieto</dc:creator>
  <cp:lastModifiedBy>Usuario</cp:lastModifiedBy>
  <cp:revision>2</cp:revision>
  <dcterms:created xsi:type="dcterms:W3CDTF">2020-07-24T09:17:00Z</dcterms:created>
  <dcterms:modified xsi:type="dcterms:W3CDTF">2020-07-24T09:17:00Z</dcterms:modified>
</cp:coreProperties>
</file>