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00" w:lineRule="exact" w:before="61"/>
        <w:ind w:left="115"/>
      </w:pPr>
      <w:r>
        <w:rPr/>
        <w:t>PADRÓN MUNICIPAL DE HABITANTES VIVENDA FAMILIAR</w:t>
      </w:r>
    </w:p>
    <w:p>
      <w:pPr>
        <w:pStyle w:val="BodyText"/>
        <w:spacing w:before="3"/>
        <w:rPr>
          <w:b/>
          <w:sz w:val="16"/>
        </w:rPr>
      </w:pPr>
    </w:p>
    <w:p>
      <w:pPr>
        <w:spacing w:before="1"/>
        <w:ind w:left="115" w:right="6969" w:firstLine="0"/>
        <w:jc w:val="left"/>
        <w:rPr>
          <w:b/>
          <w:sz w:val="18"/>
        </w:rPr>
      </w:pPr>
      <w:r>
        <w:rPr>
          <w:b/>
          <w:sz w:val="18"/>
        </w:rPr>
        <w:t>NORMATIVA LEGAL</w:t>
      </w:r>
    </w:p>
    <w:p>
      <w:pPr>
        <w:pStyle w:val="BodyText"/>
        <w:spacing w:before="6"/>
        <w:rPr>
          <w:b/>
          <w:sz w:val="16"/>
        </w:rPr>
      </w:pPr>
    </w:p>
    <w:p>
      <w:pPr>
        <w:pStyle w:val="BodyText"/>
        <w:spacing w:line="230" w:lineRule="auto" w:before="1"/>
        <w:ind w:left="115" w:right="108"/>
        <w:jc w:val="both"/>
      </w:pPr>
      <w:r>
        <w:rPr/>
        <w:t>A Lei 4/1996, do 10 de xaneiro, pola que se modifica a Lei 7/1985, do 2 de abril, reguladora das Bases do Réxime Local, en relación co Padrón municipal, e o Real Decreto 2612/1996, do 20 de decembro, polo que se modifica o Regulamento de Poboación e Demarcación Territorial das Entidades Locais aprobado por Real Decreto 1690/1986, de 11 d o xullo.</w:t>
      </w:r>
    </w:p>
    <w:p>
      <w:pPr>
        <w:pStyle w:val="BodyText"/>
        <w:spacing w:line="194" w:lineRule="exact"/>
        <w:ind w:left="115"/>
      </w:pPr>
      <w:r>
        <w:rPr/>
        <w:t>O Padrón é o rexistro que acredita a residencia e o enderezo dos veciños do municipio a tódolos efectos administrativos.</w:t>
      </w:r>
    </w:p>
    <w:p>
      <w:pPr>
        <w:pStyle w:val="BodyText"/>
        <w:spacing w:line="196" w:lineRule="exact" w:before="7"/>
        <w:ind w:left="115"/>
      </w:pPr>
      <w:r>
        <w:rPr/>
        <w:t>Toda persoa que viva en España está obrigada a inscribirse no Padrón do municipio onde reside habitualmente. Quen viva en máis dun municipio inscribirase no que resida durante máis tempo ó ano.</w:t>
      </w:r>
    </w:p>
    <w:p>
      <w:pPr>
        <w:pStyle w:val="BodyText"/>
        <w:spacing w:line="196" w:lineRule="exact" w:before="3"/>
        <w:ind w:left="115"/>
      </w:pPr>
      <w:r>
        <w:rPr/>
        <w:t>O veciño ten dereito a coñece-la información que consta no Padrón sobre a súa persoa e a esixi-la súa rectificación cando sexa errónea ou incorrecta.</w:t>
      </w:r>
    </w:p>
    <w:p>
      <w:pPr>
        <w:pStyle w:val="BodyText"/>
        <w:spacing w:line="199" w:lineRule="exact"/>
        <w:ind w:left="115"/>
      </w:pPr>
      <w:r>
        <w:rPr/>
        <w:t>Os datos que se fagan constar no anverso desta folla permitirán a actualización do Padrón do seu municipio.</w:t>
      </w:r>
    </w:p>
    <w:p>
      <w:pPr>
        <w:pStyle w:val="BodyText"/>
      </w:pPr>
    </w:p>
    <w:p>
      <w:pPr>
        <w:pStyle w:val="BodyText"/>
        <w:spacing w:before="11"/>
        <w:rPr>
          <w:sz w:val="15"/>
        </w:rPr>
      </w:pPr>
    </w:p>
    <w:p>
      <w:pPr>
        <w:pStyle w:val="Heading1"/>
        <w:ind w:left="115" w:right="0"/>
      </w:pPr>
      <w:r>
        <w:rPr/>
        <w:t>INSTRUCCIÓNS PARA CUBRI-LA FOLLA</w:t>
      </w:r>
    </w:p>
    <w:p>
      <w:pPr>
        <w:pStyle w:val="BodyText"/>
        <w:spacing w:before="8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22" w:val="left" w:leader="none"/>
        </w:tabs>
        <w:spacing w:line="200" w:lineRule="exact" w:before="0" w:after="0"/>
        <w:ind w:left="286" w:right="106" w:hanging="170"/>
        <w:jc w:val="left"/>
        <w:rPr>
          <w:sz w:val="18"/>
        </w:rPr>
      </w:pPr>
      <w:r>
        <w:rPr>
          <w:sz w:val="18"/>
        </w:rPr>
        <w:t>Escriba con pluma ou bolígrafo e en letras maiúsculas. Indique con claridade tódolos datos que corresponden a cada unha das persoas que se inscriben na</w:t>
      </w:r>
      <w:r>
        <w:rPr>
          <w:spacing w:val="2"/>
          <w:sz w:val="18"/>
        </w:rPr>
        <w:t> </w:t>
      </w:r>
      <w:r>
        <w:rPr>
          <w:sz w:val="18"/>
        </w:rPr>
        <w:t>folla.</w:t>
      </w:r>
    </w:p>
    <w:p>
      <w:pPr>
        <w:pStyle w:val="ListParagraph"/>
        <w:numPr>
          <w:ilvl w:val="0"/>
          <w:numId w:val="1"/>
        </w:numPr>
        <w:tabs>
          <w:tab w:pos="224" w:val="left" w:leader="none"/>
        </w:tabs>
        <w:spacing w:line="230" w:lineRule="auto" w:before="0" w:after="0"/>
        <w:ind w:left="286" w:right="106" w:hanging="170"/>
        <w:jc w:val="both"/>
        <w:rPr>
          <w:sz w:val="18"/>
        </w:rPr>
      </w:pPr>
      <w:r>
        <w:rPr>
          <w:sz w:val="18"/>
        </w:rPr>
        <w:t>Se se solicita a inscrición por traslado de residencia, indique no recadro correspondente o municipio e provincia de procedencia. Se procede do estranxeiro, indique o país e, se é o caso, o Consulado español onde estaba inscrito. No caso de traslado de domicilio dentro deste  mesmo municipio indique neste recadro: MESMO</w:t>
      </w:r>
      <w:r>
        <w:rPr>
          <w:spacing w:val="-13"/>
          <w:sz w:val="18"/>
        </w:rPr>
        <w:t> </w:t>
      </w:r>
      <w:r>
        <w:rPr>
          <w:sz w:val="18"/>
        </w:rPr>
        <w:t>MUNICIPIO.</w:t>
      </w:r>
    </w:p>
    <w:p>
      <w:pPr>
        <w:pStyle w:val="ListParagraph"/>
        <w:numPr>
          <w:ilvl w:val="0"/>
          <w:numId w:val="1"/>
        </w:numPr>
        <w:tabs>
          <w:tab w:pos="225" w:val="left" w:leader="none"/>
        </w:tabs>
        <w:spacing w:line="196" w:lineRule="exact" w:before="5" w:after="0"/>
        <w:ind w:left="286" w:right="108" w:hanging="170"/>
        <w:jc w:val="left"/>
        <w:rPr>
          <w:sz w:val="18"/>
        </w:rPr>
      </w:pPr>
      <w:r>
        <w:rPr>
          <w:sz w:val="18"/>
        </w:rPr>
        <w:t>Se se trata da inscrición dunha persoa que non estivese empadroada con anterioridade en ningún municipio indique no recadro do municipio de procedencia: NINGÚN. Na mesma forma cubriráse este recadro para a inscrición de nenos acabados de</w:t>
      </w:r>
      <w:r>
        <w:rPr>
          <w:spacing w:val="-17"/>
          <w:sz w:val="18"/>
        </w:rPr>
        <w:t> </w:t>
      </w:r>
      <w:r>
        <w:rPr>
          <w:sz w:val="18"/>
        </w:rPr>
        <w:t>nacer.</w:t>
      </w:r>
    </w:p>
    <w:p>
      <w:pPr>
        <w:pStyle w:val="ListParagraph"/>
        <w:numPr>
          <w:ilvl w:val="0"/>
          <w:numId w:val="1"/>
        </w:numPr>
        <w:tabs>
          <w:tab w:pos="222" w:val="left" w:leader="none"/>
        </w:tabs>
        <w:spacing w:line="196" w:lineRule="exact" w:before="3" w:after="0"/>
        <w:ind w:left="286" w:right="108" w:hanging="170"/>
        <w:jc w:val="left"/>
        <w:rPr>
          <w:sz w:val="18"/>
        </w:rPr>
      </w:pPr>
      <w:r>
        <w:rPr>
          <w:sz w:val="18"/>
        </w:rPr>
        <w:t>Para a corrección e actualización dos datos que constan na súa inscrición padroal, risque o dato incorrecto e escriba o correcto no espacio ou recadro situado debaixo</w:t>
      </w:r>
      <w:r>
        <w:rPr>
          <w:spacing w:val="-2"/>
          <w:sz w:val="18"/>
        </w:rPr>
        <w:t> </w:t>
      </w:r>
      <w:r>
        <w:rPr>
          <w:sz w:val="18"/>
        </w:rPr>
        <w:t>del.</w:t>
      </w:r>
    </w:p>
    <w:p>
      <w:pPr>
        <w:pStyle w:val="ListParagraph"/>
        <w:numPr>
          <w:ilvl w:val="0"/>
          <w:numId w:val="1"/>
        </w:numPr>
        <w:tabs>
          <w:tab w:pos="229" w:val="left" w:leader="none"/>
        </w:tabs>
        <w:spacing w:line="230" w:lineRule="auto" w:before="0" w:after="0"/>
        <w:ind w:left="286" w:right="106" w:hanging="170"/>
        <w:jc w:val="both"/>
        <w:rPr>
          <w:sz w:val="18"/>
        </w:rPr>
      </w:pPr>
      <w:r>
        <w:rPr>
          <w:sz w:val="18"/>
        </w:rPr>
        <w:t>A folla cuberta debe ser asinada pola persoa que realiza o trámite, se o seu obxecto é a corrección ou actualización de datos. Cando se trate dunha nova folla de inscrición, asinarán tódolos maiores de idade que se inscriban. Se se incorporan  novos habitantes a unha folla  existente, ademais deberá asina-la autorización das novas inscricións algunha persoa maior de idade que xa figuraba inscrita na</w:t>
      </w:r>
      <w:r>
        <w:rPr>
          <w:spacing w:val="-1"/>
          <w:sz w:val="18"/>
        </w:rPr>
        <w:t> </w:t>
      </w:r>
      <w:r>
        <w:rPr>
          <w:sz w:val="18"/>
        </w:rPr>
        <w:t>folla.</w:t>
      </w:r>
    </w:p>
    <w:p>
      <w:pPr>
        <w:pStyle w:val="ListParagraph"/>
        <w:numPr>
          <w:ilvl w:val="0"/>
          <w:numId w:val="1"/>
        </w:numPr>
        <w:tabs>
          <w:tab w:pos="221" w:val="left" w:leader="none"/>
        </w:tabs>
        <w:spacing w:line="194" w:lineRule="exact" w:before="0" w:after="0"/>
        <w:ind w:left="220" w:right="0" w:hanging="104"/>
        <w:jc w:val="left"/>
        <w:rPr>
          <w:sz w:val="18"/>
        </w:rPr>
      </w:pPr>
      <w:r>
        <w:rPr>
          <w:sz w:val="18"/>
        </w:rPr>
        <w:t>Cubra o recadro "Número total de persoas inscritas nesta folla", para garanti-la inalterabilidade dos espacios que puidesen quedar en</w:t>
      </w:r>
      <w:r>
        <w:rPr>
          <w:spacing w:val="11"/>
          <w:sz w:val="18"/>
        </w:rPr>
        <w:t> </w:t>
      </w:r>
      <w:r>
        <w:rPr>
          <w:sz w:val="18"/>
        </w:rPr>
        <w:t>branco.</w:t>
      </w:r>
    </w:p>
    <w:p>
      <w:pPr>
        <w:pStyle w:val="ListParagraph"/>
        <w:numPr>
          <w:ilvl w:val="0"/>
          <w:numId w:val="1"/>
        </w:numPr>
        <w:tabs>
          <w:tab w:pos="221" w:val="left" w:leader="none"/>
        </w:tabs>
        <w:spacing w:line="203" w:lineRule="exact" w:before="0" w:after="0"/>
        <w:ind w:left="220" w:right="0" w:hanging="104"/>
        <w:jc w:val="left"/>
        <w:rPr>
          <w:sz w:val="18"/>
        </w:rPr>
      </w:pPr>
      <w:r>
        <w:rPr>
          <w:sz w:val="18"/>
        </w:rPr>
        <w:t>Se ten algunha dúbida serálle resolta no momento de presenta-la folla no seu Concello.</w:t>
      </w:r>
    </w:p>
    <w:p>
      <w:pPr>
        <w:pStyle w:val="BodyText"/>
        <w:spacing w:before="9"/>
        <w:rPr>
          <w:sz w:val="17"/>
        </w:rPr>
      </w:pPr>
    </w:p>
    <w:p>
      <w:pPr>
        <w:pStyle w:val="Heading1"/>
        <w:spacing w:line="196" w:lineRule="exact"/>
        <w:ind w:right="0"/>
      </w:pPr>
      <w:r>
        <w:rPr/>
        <w:t>A presentación desta folla cuberta no seu Concello implica a súa conformidade para actualiza-lo Censo Electoral en consonancia cos datos reflectidos nela.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5"/>
        </w:rPr>
      </w:pPr>
    </w:p>
    <w:p>
      <w:pPr>
        <w:spacing w:before="0"/>
        <w:ind w:left="116" w:right="0" w:firstLine="0"/>
        <w:jc w:val="left"/>
        <w:rPr>
          <w:b/>
          <w:sz w:val="18"/>
        </w:rPr>
      </w:pPr>
      <w:r>
        <w:rPr>
          <w:b/>
          <w:sz w:val="18"/>
        </w:rPr>
        <w:t>DOCUMENTACIÓN A PRESENTAR PARA REALIZA-LO EMPADROAMENTO</w:t>
      </w:r>
    </w:p>
    <w:p>
      <w:pPr>
        <w:pStyle w:val="BodyText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21" w:val="left" w:leader="none"/>
        </w:tabs>
        <w:spacing w:line="202" w:lineRule="exact" w:before="0" w:after="0"/>
        <w:ind w:left="220" w:right="0" w:hanging="104"/>
        <w:jc w:val="left"/>
        <w:rPr>
          <w:sz w:val="18"/>
        </w:rPr>
      </w:pPr>
      <w:r>
        <w:rPr>
          <w:sz w:val="18"/>
        </w:rPr>
        <w:t>Folla padroal cuberta e</w:t>
      </w:r>
      <w:r>
        <w:rPr>
          <w:spacing w:val="1"/>
          <w:sz w:val="18"/>
        </w:rPr>
        <w:t> </w:t>
      </w:r>
      <w:r>
        <w:rPr>
          <w:sz w:val="18"/>
        </w:rPr>
        <w:t>asinada.</w:t>
      </w:r>
    </w:p>
    <w:p>
      <w:pPr>
        <w:pStyle w:val="ListParagraph"/>
        <w:numPr>
          <w:ilvl w:val="0"/>
          <w:numId w:val="1"/>
        </w:numPr>
        <w:tabs>
          <w:tab w:pos="227" w:val="left" w:leader="none"/>
        </w:tabs>
        <w:spacing w:line="200" w:lineRule="exact" w:before="3" w:after="0"/>
        <w:ind w:left="286" w:right="106" w:hanging="170"/>
        <w:jc w:val="left"/>
        <w:rPr>
          <w:sz w:val="18"/>
        </w:rPr>
      </w:pPr>
      <w:r>
        <w:rPr>
          <w:sz w:val="18"/>
        </w:rPr>
        <w:t>Documento que acredite a identidade das persoas inscritas (D.N.I., Tarxeta de estranxeiro, Pasaporte, etc. Libro de familia para os menores de 15</w:t>
      </w:r>
      <w:r>
        <w:rPr>
          <w:spacing w:val="-2"/>
          <w:sz w:val="18"/>
        </w:rPr>
        <w:t> </w:t>
      </w:r>
      <w:r>
        <w:rPr>
          <w:sz w:val="18"/>
        </w:rPr>
        <w:t>anos).</w:t>
      </w:r>
    </w:p>
    <w:p>
      <w:pPr>
        <w:pStyle w:val="ListParagraph"/>
        <w:numPr>
          <w:ilvl w:val="0"/>
          <w:numId w:val="1"/>
        </w:numPr>
        <w:tabs>
          <w:tab w:pos="241" w:val="left" w:leader="none"/>
        </w:tabs>
        <w:spacing w:line="230" w:lineRule="auto" w:before="0" w:after="0"/>
        <w:ind w:left="286" w:right="106" w:hanging="170"/>
        <w:jc w:val="both"/>
        <w:rPr>
          <w:sz w:val="18"/>
        </w:rPr>
      </w:pPr>
      <w:r>
        <w:rPr>
          <w:sz w:val="18"/>
        </w:rPr>
        <w:t>Documento que acredite a ocupación da vivenda (escritura de propiedade, contrato de arrendamento, contrato ou recibo actual expedido   pola Compañía subministradora de teléfono, auga, electricidade, etc.). Este documento non é necesario no caso de incorporación de novos habitantes a un grupo familiar xa</w:t>
      </w:r>
      <w:r>
        <w:rPr>
          <w:spacing w:val="-1"/>
          <w:sz w:val="18"/>
        </w:rPr>
        <w:t> </w:t>
      </w:r>
      <w:r>
        <w:rPr>
          <w:sz w:val="18"/>
        </w:rPr>
        <w:t>empadroado).</w:t>
      </w:r>
    </w:p>
    <w:p>
      <w:pPr>
        <w:pStyle w:val="ListParagraph"/>
        <w:numPr>
          <w:ilvl w:val="0"/>
          <w:numId w:val="1"/>
        </w:numPr>
        <w:tabs>
          <w:tab w:pos="221" w:val="left" w:leader="none"/>
        </w:tabs>
        <w:spacing w:line="201" w:lineRule="exact" w:before="0" w:after="0"/>
        <w:ind w:left="220" w:right="0" w:hanging="104"/>
        <w:jc w:val="left"/>
        <w:rPr>
          <w:sz w:val="18"/>
        </w:rPr>
      </w:pPr>
      <w:r>
        <w:rPr>
          <w:sz w:val="18"/>
        </w:rPr>
        <w:t>No caso de rectificación ou actualización de datos, documento acreditativo do dato</w:t>
      </w:r>
      <w:r>
        <w:rPr>
          <w:spacing w:val="-4"/>
          <w:sz w:val="18"/>
        </w:rPr>
        <w:t> </w:t>
      </w:r>
      <w:r>
        <w:rPr>
          <w:sz w:val="18"/>
        </w:rPr>
        <w:t>correcto.</w:t>
      </w:r>
    </w:p>
    <w:p>
      <w:pPr>
        <w:pStyle w:val="BodyText"/>
      </w:pPr>
    </w:p>
    <w:p>
      <w:pPr>
        <w:pStyle w:val="BodyText"/>
        <w:spacing w:before="11"/>
        <w:rPr>
          <w:sz w:val="15"/>
        </w:rPr>
      </w:pPr>
    </w:p>
    <w:p>
      <w:pPr>
        <w:pStyle w:val="Heading1"/>
      </w:pPr>
      <w:r>
        <w:rPr/>
        <w:t>CÓDIGOS DE SEXO</w:t>
      </w:r>
    </w:p>
    <w:p>
      <w:pPr>
        <w:pStyle w:val="BodyText"/>
        <w:spacing w:before="8"/>
        <w:rPr>
          <w:b/>
          <w:sz w:val="16"/>
        </w:rPr>
      </w:pPr>
    </w:p>
    <w:p>
      <w:pPr>
        <w:pStyle w:val="BodyText"/>
        <w:spacing w:line="200" w:lineRule="exact"/>
        <w:ind w:left="116" w:right="9564"/>
      </w:pPr>
      <w:r>
        <w:rPr/>
        <w:t>H - Home M - Muller</w:t>
      </w:r>
    </w:p>
    <w:p>
      <w:pPr>
        <w:pStyle w:val="BodyText"/>
        <w:spacing w:before="8"/>
        <w:rPr>
          <w:sz w:val="16"/>
        </w:rPr>
      </w:pPr>
    </w:p>
    <w:p>
      <w:pPr>
        <w:pStyle w:val="Heading1"/>
      </w:pPr>
      <w:r>
        <w:rPr/>
        <w:t>CÓDIGOS DE ESTUDIOS</w:t>
      </w:r>
    </w:p>
    <w:p>
      <w:pPr>
        <w:pStyle w:val="BodyText"/>
        <w:rPr>
          <w:b/>
          <w:sz w:val="16"/>
        </w:rPr>
      </w:pPr>
    </w:p>
    <w:p>
      <w:pPr>
        <w:pStyle w:val="BodyText"/>
        <w:spacing w:line="202" w:lineRule="exact"/>
        <w:ind w:left="116" w:right="6969"/>
      </w:pPr>
      <w:r>
        <w:rPr/>
        <w:t>11. Non sabe ler nin escribir</w:t>
      </w: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198" w:lineRule="exact" w:before="0" w:after="0"/>
        <w:ind w:left="389" w:right="0" w:hanging="273"/>
        <w:jc w:val="left"/>
        <w:rPr>
          <w:sz w:val="18"/>
        </w:rPr>
      </w:pPr>
      <w:r>
        <w:rPr>
          <w:sz w:val="18"/>
        </w:rPr>
        <w:t>Sen</w:t>
      </w:r>
      <w:r>
        <w:rPr>
          <w:spacing w:val="-2"/>
          <w:sz w:val="18"/>
        </w:rPr>
        <w:t> </w:t>
      </w:r>
      <w:r>
        <w:rPr>
          <w:sz w:val="18"/>
        </w:rPr>
        <w:t>estudios</w:t>
      </w: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198" w:lineRule="exact" w:before="0" w:after="0"/>
        <w:ind w:left="389" w:right="0" w:hanging="273"/>
        <w:jc w:val="left"/>
        <w:rPr>
          <w:sz w:val="18"/>
        </w:rPr>
      </w:pPr>
      <w:r>
        <w:rPr>
          <w:sz w:val="18"/>
        </w:rPr>
        <w:t>Ensinanza primaria incompleta, cinco cursos de EXB, Certificado de escolaridade ou</w:t>
      </w:r>
      <w:r>
        <w:rPr>
          <w:spacing w:val="8"/>
          <w:sz w:val="18"/>
        </w:rPr>
        <w:t> </w:t>
      </w:r>
      <w:r>
        <w:rPr>
          <w:sz w:val="18"/>
        </w:rPr>
        <w:t>equivalente.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198" w:lineRule="exact" w:before="0" w:after="0"/>
        <w:ind w:left="385" w:right="0" w:hanging="269"/>
        <w:jc w:val="left"/>
        <w:rPr>
          <w:sz w:val="18"/>
        </w:rPr>
      </w:pPr>
      <w:r>
        <w:rPr>
          <w:sz w:val="18"/>
        </w:rPr>
        <w:t>ESO, Bacharelato elemental, Graduado escolar, EXB completa, Primaria completa ou</w:t>
      </w:r>
      <w:r>
        <w:rPr>
          <w:spacing w:val="-12"/>
          <w:sz w:val="18"/>
        </w:rPr>
        <w:t> </w:t>
      </w:r>
      <w:r>
        <w:rPr>
          <w:sz w:val="18"/>
        </w:rPr>
        <w:t>equivalente.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198" w:lineRule="exact" w:before="0" w:after="0"/>
        <w:ind w:left="385" w:right="0" w:hanging="269"/>
        <w:jc w:val="left"/>
        <w:rPr>
          <w:sz w:val="18"/>
        </w:rPr>
      </w:pPr>
      <w:r>
        <w:rPr>
          <w:sz w:val="18"/>
        </w:rPr>
        <w:t>Formación Profesional primeiro grao. Oficialía</w:t>
      </w:r>
      <w:r>
        <w:rPr>
          <w:spacing w:val="-19"/>
          <w:sz w:val="18"/>
        </w:rPr>
        <w:t> </w:t>
      </w:r>
      <w:r>
        <w:rPr>
          <w:sz w:val="18"/>
        </w:rPr>
        <w:t>industrial.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198" w:lineRule="exact" w:before="0" w:after="0"/>
        <w:ind w:left="385" w:right="0" w:hanging="269"/>
        <w:jc w:val="left"/>
        <w:rPr>
          <w:sz w:val="18"/>
        </w:rPr>
      </w:pPr>
      <w:r>
        <w:rPr>
          <w:sz w:val="18"/>
        </w:rPr>
        <w:t>Formación Profesional segundo grao. Mestría</w:t>
      </w:r>
      <w:r>
        <w:rPr>
          <w:spacing w:val="-20"/>
          <w:sz w:val="18"/>
        </w:rPr>
        <w:t> </w:t>
      </w:r>
      <w:r>
        <w:rPr>
          <w:sz w:val="18"/>
        </w:rPr>
        <w:t>industrial.</w:t>
      </w:r>
    </w:p>
    <w:p>
      <w:pPr>
        <w:pStyle w:val="ListParagraph"/>
        <w:numPr>
          <w:ilvl w:val="0"/>
          <w:numId w:val="4"/>
        </w:numPr>
        <w:tabs>
          <w:tab w:pos="390" w:val="left" w:leader="none"/>
        </w:tabs>
        <w:spacing w:line="198" w:lineRule="exact" w:before="0" w:after="0"/>
        <w:ind w:left="389" w:right="0" w:hanging="273"/>
        <w:jc w:val="left"/>
        <w:rPr>
          <w:sz w:val="18"/>
        </w:rPr>
      </w:pPr>
      <w:r>
        <w:rPr>
          <w:sz w:val="18"/>
        </w:rPr>
        <w:t>Bacharelato superior,</w:t>
      </w:r>
      <w:r>
        <w:rPr>
          <w:spacing w:val="-5"/>
          <w:sz w:val="18"/>
        </w:rPr>
        <w:t> </w:t>
      </w:r>
      <w:r>
        <w:rPr>
          <w:sz w:val="18"/>
        </w:rPr>
        <w:t>BUP.</w:t>
      </w:r>
    </w:p>
    <w:p>
      <w:pPr>
        <w:pStyle w:val="ListParagraph"/>
        <w:numPr>
          <w:ilvl w:val="0"/>
          <w:numId w:val="4"/>
        </w:numPr>
        <w:tabs>
          <w:tab w:pos="390" w:val="left" w:leader="none"/>
        </w:tabs>
        <w:spacing w:line="198" w:lineRule="exact" w:before="0" w:after="0"/>
        <w:ind w:left="389" w:right="0" w:hanging="273"/>
        <w:jc w:val="left"/>
        <w:rPr>
          <w:sz w:val="18"/>
        </w:rPr>
      </w:pPr>
      <w:r>
        <w:rPr>
          <w:sz w:val="18"/>
        </w:rPr>
        <w:t>Outros titulados medios (Auxiliar de clínica, Secretariado, Programador informático, Auxiliar de voo, Diplomado en artes e oficios,</w:t>
      </w:r>
      <w:r>
        <w:rPr>
          <w:spacing w:val="5"/>
          <w:sz w:val="18"/>
        </w:rPr>
        <w:t> </w:t>
      </w:r>
      <w:r>
        <w:rPr>
          <w:sz w:val="18"/>
        </w:rPr>
        <w:t>etc.)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198" w:lineRule="exact" w:before="0" w:after="0"/>
        <w:ind w:left="385" w:right="0" w:hanging="269"/>
        <w:jc w:val="left"/>
        <w:rPr>
          <w:sz w:val="18"/>
        </w:rPr>
      </w:pPr>
      <w:r>
        <w:rPr>
          <w:sz w:val="18"/>
        </w:rPr>
        <w:t>Diplomado de Escolas universitarias (Empresariais, Profesorado de EXB. , ATS e</w:t>
      </w:r>
      <w:r>
        <w:rPr>
          <w:spacing w:val="-25"/>
          <w:sz w:val="18"/>
        </w:rPr>
        <w:t> </w:t>
      </w:r>
      <w:r>
        <w:rPr>
          <w:sz w:val="18"/>
        </w:rPr>
        <w:t>similares).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198" w:lineRule="exact" w:before="0" w:after="0"/>
        <w:ind w:left="385" w:right="0" w:hanging="269"/>
        <w:jc w:val="left"/>
        <w:rPr>
          <w:sz w:val="18"/>
        </w:rPr>
      </w:pPr>
      <w:r>
        <w:rPr>
          <w:sz w:val="18"/>
        </w:rPr>
        <w:t>Arquitecto ou Enxeñeiro técnico.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198" w:lineRule="exact" w:before="0" w:after="0"/>
        <w:ind w:left="385" w:right="0" w:hanging="269"/>
        <w:jc w:val="left"/>
        <w:rPr>
          <w:sz w:val="18"/>
        </w:rPr>
      </w:pPr>
      <w:r>
        <w:rPr>
          <w:sz w:val="18"/>
        </w:rPr>
        <w:t>Licenciado universitario, Arquitecto ou Enxeñeiro</w:t>
      </w:r>
      <w:r>
        <w:rPr>
          <w:spacing w:val="-7"/>
          <w:sz w:val="18"/>
        </w:rPr>
        <w:t> </w:t>
      </w:r>
      <w:r>
        <w:rPr>
          <w:sz w:val="18"/>
        </w:rPr>
        <w:t>superior.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198" w:lineRule="exact" w:before="0" w:after="0"/>
        <w:ind w:left="385" w:right="0" w:hanging="269"/>
        <w:jc w:val="left"/>
        <w:rPr>
          <w:sz w:val="18"/>
        </w:rPr>
      </w:pPr>
      <w:r>
        <w:rPr>
          <w:sz w:val="18"/>
        </w:rPr>
        <w:t>Titulados de estudios superiores non</w:t>
      </w:r>
      <w:r>
        <w:rPr>
          <w:spacing w:val="-14"/>
          <w:sz w:val="18"/>
        </w:rPr>
        <w:t> </w:t>
      </w:r>
      <w:r>
        <w:rPr>
          <w:sz w:val="18"/>
        </w:rPr>
        <w:t>universitarios.</w:t>
      </w:r>
    </w:p>
    <w:p>
      <w:pPr>
        <w:pStyle w:val="ListParagraph"/>
        <w:numPr>
          <w:ilvl w:val="0"/>
          <w:numId w:val="4"/>
        </w:numPr>
        <w:tabs>
          <w:tab w:pos="390" w:val="left" w:leader="none"/>
        </w:tabs>
        <w:spacing w:line="203" w:lineRule="exact" w:before="0" w:after="0"/>
        <w:ind w:left="389" w:right="0" w:hanging="273"/>
        <w:jc w:val="left"/>
        <w:rPr>
          <w:sz w:val="18"/>
        </w:rPr>
      </w:pPr>
      <w:r>
        <w:rPr>
          <w:sz w:val="18"/>
        </w:rPr>
        <w:t>Doutorado e estudios de postgrao ou especialización para</w:t>
      </w:r>
      <w:r>
        <w:rPr>
          <w:spacing w:val="2"/>
          <w:sz w:val="18"/>
        </w:rPr>
        <w:t> </w:t>
      </w:r>
      <w:r>
        <w:rPr>
          <w:sz w:val="18"/>
        </w:rPr>
        <w:t>licenciados.</w:t>
      </w:r>
    </w:p>
    <w:p>
      <w:pPr>
        <w:pStyle w:val="BodyText"/>
        <w:spacing w:before="9"/>
        <w:rPr>
          <w:sz w:val="16"/>
        </w:rPr>
      </w:pPr>
    </w:p>
    <w:p>
      <w:pPr>
        <w:pStyle w:val="Heading1"/>
        <w:spacing w:before="1"/>
      </w:pPr>
      <w:r>
        <w:rPr/>
        <w:t>CÓDIGOS DE DOCUMENTO</w:t>
      </w:r>
    </w:p>
    <w:p>
      <w:pPr>
        <w:pStyle w:val="BodyText"/>
        <w:spacing w:before="11"/>
        <w:rPr>
          <w:b/>
          <w:sz w:val="16"/>
        </w:rPr>
      </w:pPr>
    </w:p>
    <w:p>
      <w:pPr>
        <w:pStyle w:val="BodyText"/>
        <w:spacing w:line="196" w:lineRule="exact"/>
        <w:ind w:left="116" w:right="7049"/>
      </w:pPr>
      <w:r>
        <w:rPr/>
        <w:t>DNI - Documento Nacional de Identidade PAS - Pasaporte</w:t>
      </w:r>
    </w:p>
    <w:p>
      <w:pPr>
        <w:pStyle w:val="BodyText"/>
        <w:spacing w:line="196" w:lineRule="exact" w:before="3"/>
        <w:ind w:left="116" w:right="8169"/>
      </w:pPr>
      <w:r>
        <w:rPr/>
        <w:t>TAR - Tarxeta Estranxeiros SD  -  Sen documento</w:t>
      </w:r>
    </w:p>
    <w:sectPr>
      <w:type w:val="continuous"/>
      <w:pgSz w:w="11900" w:h="16840"/>
      <w:pgMar w:top="54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41"/>
      <w:numFmt w:val="decimal"/>
      <w:lvlText w:val="%1."/>
      <w:lvlJc w:val="left"/>
      <w:pPr>
        <w:ind w:left="385" w:hanging="270"/>
        <w:jc w:val="left"/>
      </w:pPr>
      <w:rPr>
        <w:rFonts w:hint="default" w:ascii="Times New Roman" w:hAnsi="Times New Roman" w:eastAsia="Times New Roman" w:cs="Times New Roman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1392" w:hanging="2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4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6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8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0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2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4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6" w:hanging="270"/>
      </w:pPr>
      <w:rPr>
        <w:rFonts w:hint="default"/>
      </w:rPr>
    </w:lvl>
  </w:abstractNum>
  <w:abstractNum w:abstractNumId="2">
    <w:multiLevelType w:val="hybridMultilevel"/>
    <w:lvl w:ilvl="0">
      <w:start w:val="31"/>
      <w:numFmt w:val="decimal"/>
      <w:lvlText w:val="%1."/>
      <w:lvlJc w:val="left"/>
      <w:pPr>
        <w:ind w:left="385" w:hanging="270"/>
        <w:jc w:val="left"/>
      </w:pPr>
      <w:rPr>
        <w:rFonts w:hint="default" w:ascii="Times New Roman" w:hAnsi="Times New Roman" w:eastAsia="Times New Roman" w:cs="Times New Roman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1392" w:hanging="2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4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6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8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0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2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4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6" w:hanging="270"/>
      </w:pPr>
      <w:rPr>
        <w:rFonts w:hint="default"/>
      </w:rPr>
    </w:lvl>
  </w:abstractNum>
  <w:abstractNum w:abstractNumId="1">
    <w:multiLevelType w:val="hybridMultilevel"/>
    <w:lvl w:ilvl="0">
      <w:start w:val="21"/>
      <w:numFmt w:val="decimal"/>
      <w:lvlText w:val="%1."/>
      <w:lvlJc w:val="left"/>
      <w:pPr>
        <w:ind w:left="389" w:hanging="274"/>
        <w:jc w:val="left"/>
      </w:pPr>
      <w:rPr>
        <w:rFonts w:hint="default" w:ascii="Times New Roman" w:hAnsi="Times New Roman" w:eastAsia="Times New Roman" w:cs="Times New Roman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1392" w:hanging="2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4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6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8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0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2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4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6" w:hanging="274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286" w:hanging="106"/>
      </w:pPr>
      <w:rPr>
        <w:rFonts w:hint="default" w:ascii="Times New Roman" w:hAnsi="Times New Roman" w:eastAsia="Times New Roman" w:cs="Times New Roman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1302" w:hanging="1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6" w:hanging="1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8" w:hanging="1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0" w:hanging="1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2" w:hanging="1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4" w:hanging="1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6" w:hanging="106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ind w:left="116" w:right="6969"/>
      <w:outlineLvl w:val="1"/>
    </w:pPr>
    <w:rPr>
      <w:rFonts w:ascii="Times New Roman" w:hAnsi="Times New Roman" w:eastAsia="Times New Roman" w:cs="Times New Roman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line="198" w:lineRule="exact"/>
      <w:ind w:left="286" w:hanging="26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pilar.fernandez</dc:creator>
  <dc:title>hoja_instrucciones_gl</dc:title>
  <dcterms:created xsi:type="dcterms:W3CDTF">2016-03-15T16:01:27Z</dcterms:created>
  <dcterms:modified xsi:type="dcterms:W3CDTF">2016-03-15T16:01:27Z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2013-05-27T00:00:00Z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2016-03-15T00:00:00Z</vt:filetime>
  </property>
</Properties>
</file>